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35C8" w:rsidRDefault="00B835C8" w:rsidP="00B835C8">
      <w:r>
        <w:rPr>
          <w:noProof/>
        </w:rPr>
        <w:drawing>
          <wp:inline distT="0" distB="0" distL="0" distR="0" wp14:anchorId="26AC55B1" wp14:editId="3C602006">
            <wp:extent cx="5937328" cy="1619250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>
                      <a:picLocks noChangeAspect="1"/>
                    </pic:cNvPicPr>
                  </pic:nvPicPr>
                  <pic:blipFill>
                    <a:blip r:embed="rId4"/>
                    <a:srcRect b="26510"/>
                    <a:stretch/>
                  </pic:blipFill>
                  <pic:spPr bwMode="auto">
                    <a:xfrm>
                      <a:off x="0" y="0"/>
                      <a:ext cx="5941907" cy="1620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835C8" w:rsidRPr="000A3E43" w:rsidRDefault="00B835C8" w:rsidP="00B835C8">
      <w:pPr>
        <w:rPr>
          <w:rFonts w:ascii="Times New Roman" w:eastAsia="Times New Roman" w:hAnsi="Times New Roman" w:cs="Times New Roman"/>
          <w:b/>
          <w:sz w:val="28"/>
        </w:rPr>
      </w:pPr>
      <w:proofErr w:type="gramStart"/>
      <w:r w:rsidRPr="000A3E43">
        <w:rPr>
          <w:rFonts w:ascii="Times New Roman" w:eastAsia="Times New Roman" w:hAnsi="Times New Roman" w:cs="Times New Roman"/>
          <w:b/>
          <w:sz w:val="28"/>
        </w:rPr>
        <w:t xml:space="preserve">БҰЙРЫҚ  </w:t>
      </w:r>
      <w:r>
        <w:rPr>
          <w:rFonts w:ascii="Times New Roman" w:eastAsia="Times New Roman" w:hAnsi="Times New Roman" w:cs="Times New Roman"/>
          <w:b/>
          <w:sz w:val="28"/>
        </w:rPr>
        <w:t>30</w:t>
      </w:r>
      <w:proofErr w:type="gramEnd"/>
      <w:r w:rsidRPr="000A3E43">
        <w:rPr>
          <w:rFonts w:ascii="Times New Roman" w:eastAsia="Times New Roman" w:hAnsi="Times New Roman" w:cs="Times New Roman"/>
          <w:b/>
          <w:sz w:val="28"/>
        </w:rPr>
        <w:t>.0</w:t>
      </w:r>
      <w:r>
        <w:rPr>
          <w:rFonts w:ascii="Times New Roman" w:eastAsia="Times New Roman" w:hAnsi="Times New Roman" w:cs="Times New Roman"/>
          <w:b/>
          <w:sz w:val="28"/>
        </w:rPr>
        <w:t>1</w:t>
      </w:r>
      <w:r w:rsidRPr="000A3E43">
        <w:rPr>
          <w:rFonts w:ascii="Times New Roman" w:eastAsia="Times New Roman" w:hAnsi="Times New Roman" w:cs="Times New Roman"/>
          <w:b/>
          <w:sz w:val="28"/>
        </w:rPr>
        <w:t>.202</w:t>
      </w:r>
      <w:r>
        <w:rPr>
          <w:rFonts w:ascii="Times New Roman" w:eastAsia="Times New Roman" w:hAnsi="Times New Roman" w:cs="Times New Roman"/>
          <w:b/>
          <w:sz w:val="28"/>
        </w:rPr>
        <w:t>6</w:t>
      </w:r>
      <w:r w:rsidRPr="000A3E43">
        <w:rPr>
          <w:rFonts w:ascii="Times New Roman" w:eastAsia="Times New Roman" w:hAnsi="Times New Roman" w:cs="Times New Roman"/>
          <w:b/>
          <w:sz w:val="28"/>
        </w:rPr>
        <w:tab/>
        <w:t xml:space="preserve">№ </w:t>
      </w:r>
      <w:r>
        <w:rPr>
          <w:rFonts w:ascii="Times New Roman" w:eastAsia="Times New Roman" w:hAnsi="Times New Roman" w:cs="Times New Roman"/>
          <w:b/>
          <w:sz w:val="28"/>
        </w:rPr>
        <w:t>46</w:t>
      </w:r>
      <w:r w:rsidRPr="000A3E43">
        <w:rPr>
          <w:rFonts w:ascii="Times New Roman" w:eastAsia="Times New Roman" w:hAnsi="Times New Roman" w:cs="Times New Roman"/>
          <w:b/>
          <w:sz w:val="28"/>
        </w:rPr>
        <w:t>-П/Ө</w:t>
      </w:r>
    </w:p>
    <w:tbl>
      <w:tblPr>
        <w:tblStyle w:val="a3"/>
        <w:tblW w:w="10065" w:type="dxa"/>
        <w:tblInd w:w="-431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7"/>
        <w:gridCol w:w="2946"/>
        <w:gridCol w:w="3119"/>
        <w:gridCol w:w="3543"/>
      </w:tblGrid>
      <w:tr w:rsidR="00B835C8" w:rsidRPr="00F62A62" w:rsidTr="00B835C8">
        <w:trPr>
          <w:trHeight w:val="614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0A3E43" w:rsidRDefault="00B835C8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</w:pPr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>«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>Көлік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>қызметтері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 xml:space="preserve">»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>даярлау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>бағыты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>бойынша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 xml:space="preserve"> (БББТ D147 – «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>Көлік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>қызметтері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 xml:space="preserve">»; БББТ D148 – «Логистика (сала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>бойынша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 xml:space="preserve">)»)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>Диссертациялық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val="ru-RU"/>
              </w:rPr>
              <w:t>кеңесі</w:t>
            </w:r>
            <w:proofErr w:type="spellEnd"/>
          </w:p>
        </w:tc>
      </w:tr>
      <w:tr w:rsidR="00B835C8" w:rsidTr="00B835C8">
        <w:trPr>
          <w:trHeight w:val="929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F62A62" w:rsidRDefault="00B835C8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/>
              <w:jc w:val="center"/>
              <w:rPr>
                <w:sz w:val="28"/>
                <w:szCs w:val="28"/>
              </w:rPr>
            </w:pPr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F62A62" w:rsidRDefault="00B835C8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Тегі</w:t>
            </w:r>
            <w:proofErr w:type="spellEnd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аты-жөні</w:t>
            </w:r>
            <w:proofErr w:type="spellEnd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атқаратын</w:t>
            </w:r>
            <w:proofErr w:type="spellEnd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позициясы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F62A62" w:rsidRDefault="00B835C8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Ғылыми</w:t>
            </w:r>
            <w:proofErr w:type="spellEnd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дәрежесі</w:t>
            </w:r>
            <w:proofErr w:type="spellEnd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ғылыми</w:t>
            </w:r>
            <w:proofErr w:type="spellEnd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атағы</w:t>
            </w:r>
            <w:proofErr w:type="spellEnd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мамандық</w:t>
            </w:r>
            <w:proofErr w:type="spellEnd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шифры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F62A62" w:rsidRDefault="00B835C8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/>
              <w:jc w:val="center"/>
              <w:rPr>
                <w:sz w:val="28"/>
                <w:szCs w:val="28"/>
              </w:rPr>
            </w:pPr>
            <w:proofErr w:type="spellStart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Жұмыс</w:t>
            </w:r>
            <w:proofErr w:type="spellEnd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орны</w:t>
            </w:r>
            <w:proofErr w:type="spellEnd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және</w:t>
            </w:r>
            <w:proofErr w:type="spellEnd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62A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лауазымы</w:t>
            </w:r>
            <w:proofErr w:type="spellEnd"/>
          </w:p>
        </w:tc>
      </w:tr>
      <w:tr w:rsidR="00B835C8" w:rsidRPr="00B835C8" w:rsidTr="00B835C8">
        <w:trPr>
          <w:trHeight w:val="1192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F62A62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 w:rsidRPr="00F62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sz w:val="28"/>
                <w:szCs w:val="28"/>
              </w:rPr>
            </w:pPr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Абдуллаев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Сейдулла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Сейдеметович</w:t>
            </w:r>
            <w:proofErr w:type="spellEnd"/>
          </w:p>
          <w:p w:rsid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i/>
                <w:sz w:val="28"/>
                <w:szCs w:val="28"/>
              </w:rPr>
            </w:pPr>
            <w:proofErr w:type="spellStart"/>
            <w:r w:rsidRPr="00B835C8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Төраға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</w:rPr>
            </w:pPr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техника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ғылымдарының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докторы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05.22.06 – «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Теміржол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жолы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теміржолдарды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іздестіру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және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жобалау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»,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профессор</w:t>
            </w:r>
            <w:proofErr w:type="spellEnd"/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</w:rPr>
            </w:pPr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Қ.И.Сəтбаев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атындағы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Қазақ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Ұлттық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Техникалық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Зерттеу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Университеті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» КЕАҚ,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М.Тынышбаев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атындағы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көлік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инженериясы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және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логистика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мектебінің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Директоры</w:t>
            </w:r>
            <w:proofErr w:type="spellEnd"/>
          </w:p>
        </w:tc>
      </w:tr>
      <w:tr w:rsidR="00B835C8" w:rsidRPr="00255BC0" w:rsidTr="00B835C8">
        <w:trPr>
          <w:trHeight w:val="1182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F62A62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 w:rsidRPr="00F62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sz w:val="28"/>
                <w:szCs w:val="28"/>
              </w:rPr>
            </w:pP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Илесалиев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Дауренбек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Ихтиярович</w:t>
            </w:r>
            <w:proofErr w:type="spellEnd"/>
          </w:p>
          <w:p w:rsid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i/>
                <w:sz w:val="28"/>
                <w:szCs w:val="28"/>
              </w:rPr>
            </w:pPr>
            <w:proofErr w:type="spellStart"/>
            <w:r w:rsidRPr="00B835C8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Төрағаның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орынбасары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техника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ғылымдарының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докторы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профессор</w:t>
            </w:r>
            <w:proofErr w:type="spellEnd"/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  <w:lang w:val="ru-RU"/>
              </w:rPr>
            </w:pPr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Ташкент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мемлекеттік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көлік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университетінің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профессоры</w:t>
            </w:r>
          </w:p>
        </w:tc>
      </w:tr>
      <w:tr w:rsidR="00B835C8" w:rsidRPr="00255BC0" w:rsidTr="00B835C8">
        <w:trPr>
          <w:trHeight w:val="1277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F62A62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 w:rsidRPr="00F62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Сатыбалдиева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Динара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Оразовна</w:t>
            </w:r>
            <w:proofErr w:type="spellEnd"/>
          </w:p>
          <w:p w:rsid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i/>
                <w:sz w:val="28"/>
                <w:szCs w:val="28"/>
                <w:lang w:val="ru-RU"/>
              </w:rPr>
            </w:pPr>
            <w:proofErr w:type="spellStart"/>
            <w:r w:rsidRPr="00B835C8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  <w:t>Ғылыми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  <w:t>хатшы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  <w:lang w:val="ru-RU"/>
              </w:rPr>
            </w:pPr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Философия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докторы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(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PhD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), 6</w:t>
            </w:r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051800 - «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Жобаларды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басқару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  <w:lang w:val="ru-RU"/>
              </w:rPr>
            </w:pP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М.Тынышбаев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атындағы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көлік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инженериясы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және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логистика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мектебінің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Директорының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орынбасары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, «Логистика»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кафедрасының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қауымдастырылған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профессоры</w:t>
            </w:r>
          </w:p>
        </w:tc>
      </w:tr>
      <w:tr w:rsidR="00B835C8" w:rsidRPr="00B835C8" w:rsidTr="00B835C8">
        <w:trPr>
          <w:trHeight w:val="692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F62A62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 w:rsidRPr="00F62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Адилова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Наздана</w:t>
            </w:r>
            <w:proofErr w:type="spellEnd"/>
          </w:p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  <w:lang w:val="ru-RU"/>
              </w:rPr>
            </w:pPr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Джемс-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Уатовна</w:t>
            </w:r>
            <w:proofErr w:type="spellEnd"/>
          </w:p>
          <w:p w:rsid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</w:pPr>
          </w:p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i/>
                <w:sz w:val="28"/>
                <w:szCs w:val="28"/>
                <w:lang w:val="ru-RU"/>
              </w:rPr>
            </w:pPr>
            <w:r w:rsidRPr="00B835C8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  <w:t xml:space="preserve">ДК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  <w:t>мүшесі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  <w:lang w:val="ru-RU"/>
              </w:rPr>
            </w:pPr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Философия </w:t>
            </w:r>
            <w:proofErr w:type="spellStart"/>
            <w:proofErr w:type="gram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докторы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(</w:t>
            </w:r>
            <w:proofErr w:type="gram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PhD</w:t>
            </w:r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) 6</w:t>
            </w:r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090100 – «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Көлікті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пайдалану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және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жүк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қозғалысы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мен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тасымалдауды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ұйымдастыру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»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5C8" w:rsidRPr="00B835C8" w:rsidRDefault="00B835C8" w:rsidP="00B835C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  <w:lang w:val="ru-RU"/>
              </w:rPr>
            </w:pPr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«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Әл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-Фараби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атындағы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Қазақ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Ұлттық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университеті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» КЕАҚ «Бизнес-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технологиялар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»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кафедрасының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аға</w:t>
            </w:r>
            <w:proofErr w:type="spellEnd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35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оқытушысы</w:t>
            </w:r>
            <w:proofErr w:type="spellEnd"/>
          </w:p>
        </w:tc>
      </w:tr>
    </w:tbl>
    <w:p w:rsidR="00A752C2" w:rsidRPr="00B835C8" w:rsidRDefault="00B835C8" w:rsidP="00B835C8"/>
    <w:sectPr w:rsidR="00A752C2" w:rsidRPr="00B835C8" w:rsidSect="00F62A6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5C8"/>
    <w:rsid w:val="00273261"/>
    <w:rsid w:val="00B835C8"/>
    <w:rsid w:val="00EA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C27AE"/>
  <w15:chartTrackingRefBased/>
  <w15:docId w15:val="{8B93B613-0B7E-4198-A2FB-35FCD0F0F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835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uiPriority w:val="59"/>
    <w:rsid w:val="00B835C8"/>
    <w:pPr>
      <w:spacing w:after="0" w:line="240" w:lineRule="auto"/>
    </w:pPr>
    <w:rPr>
      <w:rFonts w:ascii="Arial" w:eastAsia="Arial" w:hAnsi="Arial" w:cs="Arial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Khvedelidze</dc:creator>
  <cp:keywords/>
  <dc:description/>
  <cp:lastModifiedBy>Madina Khvedelidze</cp:lastModifiedBy>
  <cp:revision>1</cp:revision>
  <dcterms:created xsi:type="dcterms:W3CDTF">2026-02-16T09:37:00Z</dcterms:created>
  <dcterms:modified xsi:type="dcterms:W3CDTF">2026-02-16T09:41:00Z</dcterms:modified>
</cp:coreProperties>
</file>